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CD" w:rsidRPr="00CB1C88" w:rsidRDefault="002954CD" w:rsidP="003A3F3F">
      <w:pPr>
        <w:rPr>
          <w:rFonts w:ascii="Times New Roman" w:hAnsi="Times New Roman"/>
        </w:rPr>
      </w:pPr>
      <w:bookmarkStart w:id="0" w:name="_GoBack"/>
      <w:bookmarkEnd w:id="0"/>
      <w:r w:rsidRPr="00CB1C88">
        <w:rPr>
          <w:rFonts w:ascii="Times New Roman" w:hAnsi="Times New Roman"/>
          <w:b/>
          <w:bCs/>
        </w:rPr>
        <w:t>Les punaises au jardin</w:t>
      </w:r>
    </w:p>
    <w:p w:rsidR="002954CD" w:rsidRPr="00CB1C88" w:rsidRDefault="002954CD" w:rsidP="00CB1C88">
      <w:pPr>
        <w:rPr>
          <w:rFonts w:ascii="Times New Roman" w:hAnsi="Times New Roman"/>
        </w:rPr>
      </w:pPr>
      <w:r>
        <w:rPr>
          <w:noProof/>
          <w:lang w:eastAsia="fr-FR"/>
        </w:rPr>
      </w:r>
      <w:r w:rsidRPr="00CB1C88">
        <w:rPr>
          <w:rFonts w:ascii="Times New Roman" w:hAnsi="Times New Roman"/>
          <w:noProof/>
        </w:rPr>
        <w:pict>
          <v:rect id="AutoShape 12" o:spid="_x0000_s1026" alt="Punaises vertes sur tomates" style="width:24pt;height:24pt;visibility:visible;mso-position-horizontal-relative:char;mso-position-vertical-relative:line" filled="f" stroked="f">
            <o:lock v:ext="edit" aspectratio="t"/>
            <w10:anchorlock/>
          </v:rect>
        </w:pict>
      </w:r>
      <w:r w:rsidRPr="00CB1C88">
        <w:rPr>
          <w:rFonts w:ascii="Times New Roman" w:hAnsi="Times New Roman"/>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i1026" type="#_x0000_t75" style="width:52.5pt;height:51pt;visibility:visible">
            <v:imagedata r:id="rId5" o:title=""/>
          </v:shape>
        </w:pict>
      </w:r>
      <w:r w:rsidRPr="00CB1C88">
        <w:rPr>
          <w:rFonts w:ascii="Times New Roman" w:hAnsi="Times New Roman"/>
        </w:rPr>
        <w:t xml:space="preserve">   lygus pratensis punaise allongée. Peu sélective : s’attaque aux fleurs et aux légumes</w:t>
      </w:r>
    </w:p>
    <w:p w:rsidR="002954CD" w:rsidRPr="00CB1C88" w:rsidRDefault="002954CD">
      <w:pPr>
        <w:rPr>
          <w:rFonts w:ascii="Times New Roman" w:hAnsi="Times New Roman"/>
        </w:rPr>
      </w:pPr>
      <w:r w:rsidRPr="00CB1C88">
        <w:rPr>
          <w:rFonts w:ascii="Times New Roman" w:hAnsi="Times New Roman"/>
          <w:noProof/>
          <w:lang w:eastAsia="fr-FR"/>
        </w:rPr>
        <w:pict>
          <v:shape id="Image 1" o:spid="_x0000_i1027" type="#_x0000_t75" alt="Description de cette image, également commentée ci-après" style="width:60.75pt;height:45.75pt;visibility:visible">
            <v:imagedata r:id="rId6" o:title=""/>
          </v:shape>
        </w:pict>
      </w:r>
      <w:r w:rsidRPr="00CB1C88">
        <w:rPr>
          <w:rFonts w:ascii="Times New Roman" w:hAnsi="Times New Roman"/>
        </w:rPr>
        <w:t xml:space="preserve"> punaise arlequin (  graphosoma italicum) attaque les ombellifères.</w:t>
      </w:r>
    </w:p>
    <w:p w:rsidR="002954CD" w:rsidRPr="00CB1C88" w:rsidRDefault="002954CD" w:rsidP="00CB1C88">
      <w:pPr>
        <w:rPr>
          <w:rFonts w:ascii="Times New Roman" w:hAnsi="Times New Roman"/>
        </w:rPr>
      </w:pPr>
      <w:r w:rsidRPr="00CB1C88">
        <w:rPr>
          <w:rFonts w:ascii="Times New Roman" w:hAnsi="Times New Roman"/>
          <w:noProof/>
          <w:lang w:eastAsia="fr-FR"/>
        </w:rPr>
        <w:pict>
          <v:shape id="Image 2" o:spid="_x0000_i1028" type="#_x0000_t75" alt="Description de cette image, également commentée ci-après" style="width:83.25pt;height:111.75pt;visibility:visible">
            <v:imagedata r:id="rId7" o:title=""/>
          </v:shape>
        </w:pict>
      </w:r>
      <w:r w:rsidRPr="00CB1C88">
        <w:rPr>
          <w:rFonts w:ascii="Times New Roman" w:hAnsi="Times New Roman"/>
        </w:rPr>
        <w:t>punaise verte (palomena prasina) sa larve porte des petits points blancs sur le dos</w:t>
      </w:r>
    </w:p>
    <w:p w:rsidR="002954CD" w:rsidRPr="00CB1C88" w:rsidRDefault="002954CD" w:rsidP="00CB1C88">
      <w:pPr>
        <w:ind w:left="-360"/>
        <w:rPr>
          <w:rFonts w:ascii="Times New Roman" w:hAnsi="Times New Roman"/>
        </w:rPr>
      </w:pPr>
      <w:r w:rsidRPr="00CB1C88">
        <w:rPr>
          <w:rFonts w:ascii="Times New Roman" w:hAnsi="Times New Roman"/>
          <w:noProof/>
          <w:lang w:eastAsia="fr-FR"/>
        </w:rPr>
        <w:pict>
          <v:shape id="Image 3" o:spid="_x0000_i1029" type="#_x0000_t75" alt="Description de cette image, également commentée ci-après" style="width:54pt;height:53.25pt;visibility:visible">
            <v:imagedata r:id="rId8" o:title=""/>
          </v:shape>
        </w:pict>
      </w:r>
      <w:r w:rsidRPr="00CB1C88">
        <w:rPr>
          <w:rFonts w:ascii="Times New Roman" w:hAnsi="Times New Roman"/>
        </w:rPr>
        <w:t xml:space="preserve"> Punaise du chou (eurydema ornata) attaque brassicacées, pomme de terre et graminées</w:t>
      </w:r>
    </w:p>
    <w:p w:rsidR="002954CD" w:rsidRPr="00CB1C88" w:rsidRDefault="002954CD">
      <w:pPr>
        <w:rPr>
          <w:rFonts w:ascii="Times New Roman" w:hAnsi="Times New Roman"/>
        </w:rPr>
      </w:pPr>
      <w:r w:rsidRPr="00CB1C88">
        <w:rPr>
          <w:rFonts w:ascii="Times New Roman" w:hAnsi="Times New Roman"/>
          <w:noProof/>
          <w:lang w:eastAsia="fr-FR"/>
        </w:rPr>
        <w:pict>
          <v:shape id="Image 4" o:spid="_x0000_i1030" type="#_x0000_t75" style="width:95.25pt;height:66.75pt;visibility:visible">
            <v:imagedata r:id="rId9" o:title=""/>
          </v:shape>
        </w:pict>
      </w:r>
      <w:r w:rsidRPr="00CB1C88">
        <w:rPr>
          <w:rFonts w:ascii="Times New Roman" w:hAnsi="Times New Roman"/>
        </w:rPr>
        <w:t xml:space="preserve"> eurydema oliracea. Punaise potagère</w:t>
      </w:r>
    </w:p>
    <w:p w:rsidR="002954CD" w:rsidRPr="00CB1C88" w:rsidRDefault="002954CD">
      <w:pPr>
        <w:rPr>
          <w:rFonts w:ascii="Times New Roman" w:hAnsi="Times New Roman"/>
        </w:rPr>
      </w:pPr>
      <w:r w:rsidRPr="00CB1C88">
        <w:rPr>
          <w:rFonts w:ascii="Times New Roman" w:hAnsi="Times New Roman"/>
          <w:noProof/>
          <w:lang w:eastAsia="fr-FR"/>
        </w:rPr>
        <w:pict>
          <v:shape id="Image 22" o:spid="_x0000_i1031" type="#_x0000_t75" alt="Punaise_tomate2" style="width:51pt;height:48.75pt;visibility:visible">
            <v:imagedata r:id="rId10" o:title=""/>
          </v:shape>
        </w:pict>
      </w:r>
      <w:r w:rsidRPr="00CB1C88">
        <w:rPr>
          <w:rFonts w:ascii="Times New Roman" w:hAnsi="Times New Roman"/>
          <w:noProof/>
          <w:lang w:eastAsia="fr-FR"/>
        </w:rPr>
        <w:pict>
          <v:shape id="Image 23" o:spid="_x0000_i1032" type="#_x0000_t75" alt="Punaise_tomate1" style="width:66.75pt;height:59.25pt;visibility:visible">
            <v:imagedata r:id="rId11" o:title=""/>
          </v:shape>
        </w:pict>
      </w:r>
      <w:r w:rsidRPr="00CB1C88">
        <w:rPr>
          <w:rFonts w:ascii="Times New Roman" w:hAnsi="Times New Roman"/>
          <w:noProof/>
          <w:lang w:eastAsia="fr-FR"/>
        </w:rPr>
        <w:pict>
          <v:shape id="Image 21" o:spid="_x0000_i1033" type="#_x0000_t75" alt="punaise_tomate_DB_285_741" style="width:61.5pt;height:54pt;visibility:visible">
            <v:imagedata r:id="rId12" o:title=""/>
          </v:shape>
        </w:pict>
      </w:r>
    </w:p>
    <w:p w:rsidR="002954CD" w:rsidRPr="00CB1C88" w:rsidRDefault="002954CD" w:rsidP="00876923">
      <w:pPr>
        <w:shd w:val="clear" w:color="auto" w:fill="FDFDFD"/>
        <w:spacing w:before="100" w:beforeAutospacing="1" w:after="100" w:afterAutospacing="1" w:line="240" w:lineRule="auto"/>
        <w:rPr>
          <w:rFonts w:ascii="Times New Roman" w:hAnsi="Times New Roman"/>
          <w:b/>
          <w:bCs/>
          <w:color w:val="414841"/>
          <w:lang w:eastAsia="fr-FR"/>
        </w:rPr>
      </w:pPr>
      <w:r w:rsidRPr="00CB1C88">
        <w:rPr>
          <w:rFonts w:ascii="Times New Roman" w:hAnsi="Times New Roman"/>
          <w:b/>
          <w:bCs/>
          <w:color w:val="414841"/>
          <w:lang w:eastAsia="fr-FR"/>
        </w:rPr>
        <w:t>Tomate attaquée par les punaises : les 3 photos ci-dessus</w:t>
      </w:r>
    </w:p>
    <w:p w:rsidR="002954CD" w:rsidRPr="00CB1C88" w:rsidRDefault="002954CD" w:rsidP="00876923">
      <w:pPr>
        <w:shd w:val="clear" w:color="auto" w:fill="FDFDFD"/>
        <w:spacing w:before="100" w:beforeAutospacing="1" w:after="100" w:afterAutospacing="1" w:line="240" w:lineRule="auto"/>
        <w:rPr>
          <w:rFonts w:ascii="Times New Roman" w:hAnsi="Times New Roman"/>
          <w:color w:val="414841"/>
          <w:lang w:eastAsia="fr-FR"/>
        </w:rPr>
      </w:pPr>
      <w:r w:rsidRPr="00CB1C88">
        <w:rPr>
          <w:rFonts w:ascii="Times New Roman" w:hAnsi="Times New Roman"/>
          <w:b/>
          <w:bCs/>
          <w:color w:val="414841"/>
          <w:lang w:eastAsia="fr-FR"/>
        </w:rPr>
        <w:t>Nature des dégâts</w:t>
      </w:r>
    </w:p>
    <w:p w:rsidR="002954CD" w:rsidRDefault="002954CD" w:rsidP="00310C5A">
      <w:pPr>
        <w:shd w:val="clear" w:color="auto" w:fill="FDFDFD"/>
        <w:spacing w:after="150" w:line="240" w:lineRule="auto"/>
        <w:jc w:val="both"/>
        <w:rPr>
          <w:rFonts w:ascii="Times New Roman" w:hAnsi="Times New Roman"/>
          <w:color w:val="414841"/>
          <w:lang w:eastAsia="fr-FR"/>
        </w:rPr>
      </w:pPr>
      <w:r w:rsidRPr="00CB1C88">
        <w:rPr>
          <w:rFonts w:ascii="Times New Roman" w:hAnsi="Times New Roman"/>
          <w:color w:val="414841"/>
          <w:lang w:eastAsia="fr-FR"/>
        </w:rPr>
        <w:t>Cet insecte piqueur-suceur, comme plusieurs autres punaises, est susceptible d'occasionner des symptômes sur les feuilles et les fruits essentiellement. On constate le flétrissement de feuilles de l'apex. Sur les jeunes fruits, les piqûres provoquent de minuscules taches ponctiformes autour desquelles, si l'on procède à une coupe, la coloration des tissus sous-jacents est plus claire que le reste du fruit. Sur fruits mûrs, les taches sont plus larges, blanches à jaune sombre (figures 1 et 2). Elles correspondent aux effets des enzymes libérées lors des piqûres nutritionnelles qui diffusent par la suite et sont à l'origine de l'aspect blanc et spongieux des tissus dégradés en profondeur qui restent fermes à maturité (</w:t>
      </w:r>
      <w:r w:rsidRPr="00CB1C88">
        <w:rPr>
          <w:rFonts w:ascii="Times New Roman" w:hAnsi="Times New Roman"/>
          <w:i/>
          <w:iCs/>
          <w:color w:val="414841"/>
          <w:lang w:eastAsia="fr-FR"/>
        </w:rPr>
        <w:t>cloudy spot</w:t>
      </w:r>
      <w:r w:rsidRPr="00CB1C88">
        <w:rPr>
          <w:rFonts w:ascii="Times New Roman" w:hAnsi="Times New Roman"/>
          <w:color w:val="414841"/>
          <w:lang w:eastAsia="fr-FR"/>
        </w:rPr>
        <w:t>) (figure 3). Rappelons que les punaises pourraient être vecteurs de bactéries et de levures présumées responsables d'altérations sur fruits une fois introduites dans ces derniers.</w:t>
      </w:r>
    </w:p>
    <w:p w:rsidR="002954CD" w:rsidRPr="00310C5A" w:rsidRDefault="002954CD" w:rsidP="00310C5A">
      <w:pPr>
        <w:shd w:val="clear" w:color="auto" w:fill="FDFDFD"/>
        <w:spacing w:after="150" w:line="240" w:lineRule="auto"/>
        <w:jc w:val="both"/>
        <w:rPr>
          <w:rFonts w:ascii="Times New Roman" w:hAnsi="Times New Roman"/>
          <w:color w:val="414841"/>
          <w:lang w:eastAsia="fr-FR"/>
        </w:rPr>
      </w:pPr>
      <w:r w:rsidRPr="00CB1C88">
        <w:rPr>
          <w:rFonts w:ascii="Times New Roman" w:hAnsi="Times New Roman"/>
          <w:noProof/>
          <w:lang w:eastAsia="fr-FR"/>
        </w:rPr>
        <w:pict>
          <v:shape id="Image 24" o:spid="_x0000_i1034" type="#_x0000_t75" alt="Nezara_viridula_L2_L3" style="width:67.5pt;height:50.25pt;visibility:visible">
            <v:imagedata r:id="rId13" o:title=""/>
          </v:shape>
        </w:pict>
      </w:r>
      <w:r w:rsidRPr="00CB1C88">
        <w:rPr>
          <w:rFonts w:ascii="Times New Roman" w:hAnsi="Times New Roman"/>
          <w:noProof/>
          <w:lang w:eastAsia="fr-FR"/>
        </w:rPr>
        <w:pict>
          <v:shape id="Image 25" o:spid="_x0000_i1035" type="#_x0000_t75" alt="nezara_viridula_larves" style="width:67.5pt;height:50.25pt;visibility:visible">
            <v:imagedata r:id="rId14" o:title=""/>
          </v:shape>
        </w:pict>
      </w:r>
    </w:p>
    <w:p w:rsidR="002954CD" w:rsidRPr="00CB1C88" w:rsidRDefault="002954CD" w:rsidP="00876923">
      <w:pPr>
        <w:shd w:val="clear" w:color="auto" w:fill="FDFDFD"/>
        <w:spacing w:after="0" w:line="240" w:lineRule="auto"/>
        <w:jc w:val="both"/>
        <w:rPr>
          <w:rFonts w:ascii="Times New Roman" w:hAnsi="Times New Roman"/>
          <w:color w:val="414841"/>
          <w:lang w:eastAsia="fr-FR"/>
        </w:rPr>
      </w:pPr>
      <w:r w:rsidRPr="00CB1C88">
        <w:rPr>
          <w:rFonts w:ascii="Times New Roman" w:hAnsi="Times New Roman"/>
          <w:color w:val="414841"/>
          <w:lang w:eastAsia="fr-FR"/>
        </w:rPr>
        <w:t>Plusieurs punaises, souvent polyphages et s'attaquant à diverses adventices et plantes cultivées, sont susceptibles d'être nuisibles sur tomate, comme par exemple </w:t>
      </w:r>
      <w:r w:rsidRPr="00CB1C88">
        <w:rPr>
          <w:rFonts w:ascii="Times New Roman" w:hAnsi="Times New Roman"/>
          <w:b/>
          <w:bCs/>
          <w:i/>
          <w:iCs/>
          <w:color w:val="414841"/>
          <w:lang w:eastAsia="fr-FR"/>
        </w:rPr>
        <w:t>Lygocoris pabulinus </w:t>
      </w:r>
      <w:r w:rsidRPr="00CB1C88">
        <w:rPr>
          <w:rFonts w:ascii="Times New Roman" w:hAnsi="Times New Roman"/>
          <w:color w:val="414841"/>
          <w:lang w:eastAsia="fr-FR"/>
        </w:rPr>
        <w:t>(Linnaeus),</w:t>
      </w:r>
      <w:r w:rsidRPr="00CB1C88">
        <w:rPr>
          <w:rFonts w:ascii="Times New Roman" w:hAnsi="Times New Roman"/>
          <w:b/>
          <w:bCs/>
          <w:i/>
          <w:iCs/>
          <w:color w:val="414841"/>
          <w:lang w:eastAsia="fr-FR"/>
        </w:rPr>
        <w:t> Lygus</w:t>
      </w:r>
      <w:r w:rsidRPr="00CB1C88">
        <w:rPr>
          <w:rFonts w:ascii="Times New Roman" w:hAnsi="Times New Roman"/>
          <w:b/>
          <w:bCs/>
          <w:color w:val="414841"/>
          <w:lang w:eastAsia="fr-FR"/>
        </w:rPr>
        <w:t> spp.</w:t>
      </w:r>
      <w:r w:rsidRPr="00CB1C88">
        <w:rPr>
          <w:rFonts w:ascii="Times New Roman" w:hAnsi="Times New Roman"/>
          <w:color w:val="414841"/>
          <w:lang w:eastAsia="fr-FR"/>
        </w:rPr>
        <w:t>, </w:t>
      </w:r>
      <w:r w:rsidRPr="00CB1C88">
        <w:rPr>
          <w:rFonts w:ascii="Times New Roman" w:hAnsi="Times New Roman"/>
          <w:b/>
          <w:bCs/>
          <w:i/>
          <w:iCs/>
          <w:color w:val="414841"/>
          <w:lang w:eastAsia="fr-FR"/>
        </w:rPr>
        <w:t>Nesidiocoris tenuis </w:t>
      </w:r>
      <w:r w:rsidRPr="00CB1C88">
        <w:rPr>
          <w:rFonts w:ascii="Times New Roman" w:hAnsi="Times New Roman"/>
          <w:color w:val="414841"/>
          <w:lang w:eastAsia="fr-FR"/>
        </w:rPr>
        <w:t>(Reuter), </w:t>
      </w:r>
      <w:r w:rsidRPr="00CB1C88">
        <w:rPr>
          <w:rFonts w:ascii="Times New Roman" w:hAnsi="Times New Roman"/>
          <w:b/>
          <w:bCs/>
          <w:i/>
          <w:iCs/>
          <w:color w:val="414841"/>
          <w:lang w:eastAsia="fr-FR"/>
        </w:rPr>
        <w:t>Nezara viridula </w:t>
      </w:r>
      <w:r w:rsidRPr="00CB1C88">
        <w:rPr>
          <w:rFonts w:ascii="Times New Roman" w:hAnsi="Times New Roman"/>
          <w:color w:val="414841"/>
          <w:lang w:eastAsia="fr-FR"/>
        </w:rPr>
        <w:t>(Linnaeus)</w:t>
      </w:r>
      <w:r w:rsidRPr="00CB1C88">
        <w:rPr>
          <w:rFonts w:ascii="Helvetica" w:hAnsi="Helvetica"/>
          <w:color w:val="414841"/>
          <w:lang w:eastAsia="fr-FR"/>
        </w:rPr>
        <w:t></w:t>
      </w:r>
      <w:r w:rsidRPr="00CB1C88">
        <w:rPr>
          <w:rFonts w:ascii="Times New Roman" w:hAnsi="Times New Roman"/>
          <w:color w:val="414841"/>
          <w:lang w:eastAsia="fr-FR"/>
        </w:rPr>
        <w:t xml:space="preserve"> Ces insectes appartiennent à l'ordre des Hémiptères, au sous-ordre des Hétéroptères, aux familles des </w:t>
      </w:r>
      <w:r w:rsidRPr="00CB1C88">
        <w:rPr>
          <w:rFonts w:ascii="Times New Roman" w:hAnsi="Times New Roman"/>
          <w:i/>
          <w:iCs/>
          <w:color w:val="414841"/>
          <w:lang w:eastAsia="fr-FR"/>
        </w:rPr>
        <w:t>Miridae </w:t>
      </w:r>
      <w:r w:rsidRPr="00CB1C88">
        <w:rPr>
          <w:rFonts w:ascii="Times New Roman" w:hAnsi="Times New Roman"/>
          <w:color w:val="414841"/>
          <w:lang w:eastAsia="fr-FR"/>
        </w:rPr>
        <w:t>(pour les 3 premières) et des </w:t>
      </w:r>
      <w:r w:rsidRPr="00CB1C88">
        <w:rPr>
          <w:rFonts w:ascii="Times New Roman" w:hAnsi="Times New Roman"/>
          <w:i/>
          <w:iCs/>
          <w:color w:val="414841"/>
          <w:lang w:eastAsia="fr-FR"/>
        </w:rPr>
        <w:t>Pentatomidae</w:t>
      </w:r>
      <w:r w:rsidRPr="00CB1C88">
        <w:rPr>
          <w:rFonts w:ascii="Times New Roman" w:hAnsi="Times New Roman"/>
          <w:color w:val="414841"/>
          <w:lang w:eastAsia="fr-FR"/>
        </w:rPr>
        <w:t> (pour la dernière). Nous ne décrirons ici, à titre d'exemple, que les caractéristiques de la punaise verte du soja, </w:t>
      </w:r>
      <w:r w:rsidRPr="00CB1C88">
        <w:rPr>
          <w:rFonts w:ascii="Times New Roman" w:hAnsi="Times New Roman"/>
          <w:b/>
          <w:bCs/>
          <w:i/>
          <w:iCs/>
          <w:color w:val="414841"/>
          <w:lang w:eastAsia="fr-FR"/>
        </w:rPr>
        <w:t>Nezara viridula</w:t>
      </w:r>
      <w:r w:rsidRPr="00CB1C88">
        <w:rPr>
          <w:rFonts w:ascii="Times New Roman" w:hAnsi="Times New Roman"/>
          <w:i/>
          <w:iCs/>
          <w:color w:val="414841"/>
          <w:lang w:eastAsia="fr-FR"/>
        </w:rPr>
        <w:t>. </w:t>
      </w:r>
      <w:r w:rsidRPr="00CB1C88">
        <w:rPr>
          <w:rFonts w:ascii="Times New Roman" w:hAnsi="Times New Roman"/>
          <w:color w:val="414841"/>
          <w:lang w:eastAsia="fr-FR"/>
        </w:rPr>
        <w:t>Celle-ci est largement répartie dans le monde et sévit sur diverses cultures légumières ou autres. En France, on la rencontre fréquemment dans la nature et sous abri.</w:t>
      </w:r>
    </w:p>
    <w:p w:rsidR="002954CD" w:rsidRPr="00CB1C88" w:rsidRDefault="002954CD" w:rsidP="00CB1C88">
      <w:pPr>
        <w:shd w:val="clear" w:color="auto" w:fill="FDFDFD"/>
        <w:spacing w:after="0" w:line="240" w:lineRule="auto"/>
        <w:jc w:val="both"/>
        <w:rPr>
          <w:rFonts w:ascii="Times New Roman" w:hAnsi="Times New Roman"/>
          <w:color w:val="414841"/>
          <w:lang w:eastAsia="fr-FR"/>
        </w:rPr>
      </w:pPr>
      <w:r w:rsidRPr="00CB1C88">
        <w:rPr>
          <w:rFonts w:ascii="Times New Roman" w:hAnsi="Times New Roman"/>
          <w:color w:val="414841"/>
          <w:lang w:eastAsia="fr-FR"/>
        </w:rPr>
        <w:br/>
        <w:t>Signalons que l'espèce </w:t>
      </w:r>
      <w:r w:rsidRPr="00CB1C88">
        <w:rPr>
          <w:rFonts w:ascii="Times New Roman" w:hAnsi="Times New Roman"/>
          <w:i/>
          <w:iCs/>
          <w:color w:val="414841"/>
          <w:lang w:eastAsia="fr-FR"/>
        </w:rPr>
        <w:t>Nesidiocoris tenuis</w:t>
      </w:r>
      <w:r w:rsidRPr="00CB1C88">
        <w:rPr>
          <w:rFonts w:ascii="Times New Roman" w:hAnsi="Times New Roman"/>
          <w:color w:val="414841"/>
          <w:lang w:eastAsia="fr-FR"/>
        </w:rPr>
        <w:t> a été volontairement introduite en France à des fins de lutte biologique pour lutter contre les aleurodes et les thrips.</w:t>
      </w:r>
      <w:r w:rsidRPr="00CB1C88">
        <w:rPr>
          <w:rFonts w:ascii="Times New Roman" w:hAnsi="Times New Roman"/>
          <w:color w:val="414841"/>
          <w:lang w:eastAsia="fr-FR"/>
        </w:rPr>
        <w:br/>
        <w:t> </w:t>
      </w:r>
    </w:p>
    <w:p w:rsidR="002954CD" w:rsidRPr="00CB1C88" w:rsidRDefault="002954CD" w:rsidP="00876923">
      <w:pPr>
        <w:shd w:val="clear" w:color="auto" w:fill="FFFFFF"/>
        <w:spacing w:after="240" w:line="240" w:lineRule="auto"/>
        <w:rPr>
          <w:rFonts w:ascii="Times New Roman" w:hAnsi="Times New Roman"/>
          <w:b/>
          <w:bCs/>
          <w:color w:val="808080"/>
          <w:sz w:val="24"/>
          <w:szCs w:val="24"/>
          <w:lang w:eastAsia="fr-FR"/>
        </w:rPr>
      </w:pPr>
      <w:r w:rsidRPr="00CB1C88">
        <w:rPr>
          <w:rFonts w:ascii="Times New Roman" w:hAnsi="Times New Roman"/>
          <w:b/>
          <w:bCs/>
          <w:color w:val="808080"/>
          <w:sz w:val="24"/>
          <w:szCs w:val="24"/>
          <w:lang w:eastAsia="fr-FR"/>
        </w:rPr>
        <w:t>Comment s’en débarrasser : En appliquant des répulsifs naturels :</w:t>
      </w:r>
    </w:p>
    <w:p w:rsidR="002954CD" w:rsidRPr="00CB1C88" w:rsidRDefault="002954CD" w:rsidP="00876923">
      <w:pPr>
        <w:numPr>
          <w:ilvl w:val="0"/>
          <w:numId w:val="1"/>
        </w:numPr>
        <w:shd w:val="clear" w:color="auto" w:fill="FFFFFF"/>
        <w:spacing w:before="100" w:beforeAutospacing="1" w:after="100" w:afterAutospacing="1" w:line="240" w:lineRule="auto"/>
        <w:ind w:left="0"/>
        <w:rPr>
          <w:rFonts w:ascii="Times New Roman" w:hAnsi="Times New Roman"/>
          <w:b/>
          <w:bCs/>
          <w:color w:val="808080"/>
          <w:sz w:val="24"/>
          <w:szCs w:val="24"/>
          <w:lang w:eastAsia="fr-FR"/>
        </w:rPr>
      </w:pPr>
      <w:r w:rsidRPr="00CB1C88">
        <w:rPr>
          <w:rFonts w:ascii="Times New Roman" w:hAnsi="Times New Roman"/>
          <w:b/>
          <w:bCs/>
          <w:color w:val="808080"/>
          <w:sz w:val="24"/>
          <w:szCs w:val="24"/>
          <w:lang w:eastAsia="fr-FR"/>
        </w:rPr>
        <w:t>Saupoudrez les plantes sensibles avec de la terre de diatomée (algues microscopiques) dont l’action biocide-insecticide est sans effet secondaire.</w:t>
      </w:r>
    </w:p>
    <w:p w:rsidR="002954CD" w:rsidRPr="00CB1C88" w:rsidRDefault="002954CD" w:rsidP="00876923">
      <w:pPr>
        <w:numPr>
          <w:ilvl w:val="0"/>
          <w:numId w:val="1"/>
        </w:numPr>
        <w:shd w:val="clear" w:color="auto" w:fill="FFFFFF"/>
        <w:spacing w:before="100" w:beforeAutospacing="1" w:after="100" w:afterAutospacing="1" w:line="240" w:lineRule="auto"/>
        <w:ind w:left="0"/>
        <w:rPr>
          <w:rFonts w:ascii="Times New Roman" w:hAnsi="Times New Roman"/>
          <w:b/>
          <w:bCs/>
          <w:color w:val="808080"/>
          <w:sz w:val="24"/>
          <w:szCs w:val="24"/>
          <w:lang w:eastAsia="fr-FR"/>
        </w:rPr>
      </w:pPr>
      <w:r w:rsidRPr="00CB1C88">
        <w:rPr>
          <w:rFonts w:ascii="Times New Roman" w:hAnsi="Times New Roman"/>
          <w:b/>
          <w:bCs/>
          <w:color w:val="808080"/>
          <w:sz w:val="24"/>
          <w:szCs w:val="24"/>
          <w:lang w:eastAsia="fr-FR"/>
        </w:rPr>
        <w:t>Pulvérisez les plantes avec une solution de souffre mouillable.</w:t>
      </w:r>
    </w:p>
    <w:p w:rsidR="002954CD" w:rsidRPr="00CB1C88" w:rsidRDefault="002954CD" w:rsidP="00876923">
      <w:pPr>
        <w:numPr>
          <w:ilvl w:val="0"/>
          <w:numId w:val="1"/>
        </w:numPr>
        <w:shd w:val="clear" w:color="auto" w:fill="FFFFFF"/>
        <w:spacing w:before="100" w:beforeAutospacing="1" w:after="100" w:afterAutospacing="1" w:line="240" w:lineRule="auto"/>
        <w:ind w:left="0"/>
        <w:rPr>
          <w:rFonts w:ascii="Times New Roman" w:hAnsi="Times New Roman"/>
          <w:b/>
          <w:bCs/>
          <w:color w:val="808080"/>
          <w:sz w:val="24"/>
          <w:szCs w:val="24"/>
          <w:lang w:eastAsia="fr-FR"/>
        </w:rPr>
      </w:pPr>
      <w:r w:rsidRPr="00CB1C88">
        <w:rPr>
          <w:rFonts w:ascii="Times New Roman" w:hAnsi="Times New Roman"/>
          <w:b/>
          <w:bCs/>
          <w:color w:val="808080"/>
          <w:sz w:val="24"/>
          <w:szCs w:val="24"/>
          <w:lang w:eastAsia="fr-FR"/>
        </w:rPr>
        <w:t>Pulvérisez les plants avec une macération d’ail : hachez 100 g de gousses d’ail et le faire macérer pendant 24 heures dans 2 cuillerées à soupe d’huile de lin ou d’olive. On peut ensuite y ajouter une cuillerée de savon noir). A utiliser diluée à 10 % (10 centilitres de macération pour un litre d’eau).</w:t>
      </w:r>
    </w:p>
    <w:p w:rsidR="002954CD" w:rsidRPr="00CB1C88" w:rsidRDefault="002954CD" w:rsidP="00876923">
      <w:pPr>
        <w:numPr>
          <w:ilvl w:val="0"/>
          <w:numId w:val="1"/>
        </w:numPr>
        <w:shd w:val="clear" w:color="auto" w:fill="FFFFFF"/>
        <w:spacing w:before="100" w:beforeAutospacing="1" w:after="100" w:afterAutospacing="1" w:line="240" w:lineRule="auto"/>
        <w:ind w:left="0"/>
        <w:rPr>
          <w:rFonts w:ascii="Times New Roman" w:hAnsi="Times New Roman"/>
          <w:b/>
          <w:bCs/>
          <w:color w:val="808080"/>
          <w:sz w:val="24"/>
          <w:szCs w:val="24"/>
          <w:lang w:eastAsia="fr-FR"/>
        </w:rPr>
      </w:pPr>
      <w:r w:rsidRPr="00CB1C88">
        <w:rPr>
          <w:rFonts w:ascii="Times New Roman" w:hAnsi="Times New Roman"/>
          <w:b/>
          <w:bCs/>
          <w:color w:val="808080"/>
          <w:sz w:val="24"/>
          <w:szCs w:val="24"/>
          <w:lang w:eastAsia="fr-FR"/>
        </w:rPr>
        <w:t>Pulvérisez de l’infusion d’ail. Infusez 150 g d’ail frais grossièrement broyé dans 5 l d’eau bouillante. Filtrez après 30 minutes. Laissez refroidir et pulvérisez tel quel sur les plantes.</w:t>
      </w:r>
    </w:p>
    <w:p w:rsidR="002954CD" w:rsidRPr="00CB1C88" w:rsidRDefault="002954CD" w:rsidP="00876923">
      <w:pPr>
        <w:numPr>
          <w:ilvl w:val="0"/>
          <w:numId w:val="1"/>
        </w:numPr>
        <w:shd w:val="clear" w:color="auto" w:fill="FFFFFF"/>
        <w:spacing w:before="100" w:beforeAutospacing="1" w:after="100" w:afterAutospacing="1" w:line="240" w:lineRule="auto"/>
        <w:ind w:left="0"/>
        <w:rPr>
          <w:rFonts w:ascii="Times New Roman" w:hAnsi="Times New Roman"/>
          <w:b/>
          <w:bCs/>
          <w:color w:val="808080"/>
          <w:lang w:eastAsia="fr-FR"/>
        </w:rPr>
      </w:pPr>
    </w:p>
    <w:p w:rsidR="002954CD" w:rsidRPr="00CB1C88" w:rsidRDefault="002954CD" w:rsidP="00876923">
      <w:pPr>
        <w:pStyle w:val="ListParagraph"/>
        <w:numPr>
          <w:ilvl w:val="0"/>
          <w:numId w:val="1"/>
        </w:numPr>
        <w:shd w:val="clear" w:color="auto" w:fill="FFFFFF"/>
        <w:spacing w:after="0" w:line="288" w:lineRule="atLeast"/>
        <w:outlineLvl w:val="2"/>
        <w:rPr>
          <w:rFonts w:ascii="Times New Roman" w:hAnsi="Times New Roman"/>
          <w:b/>
          <w:bCs/>
          <w:color w:val="245400"/>
          <w:lang w:eastAsia="fr-FR"/>
        </w:rPr>
      </w:pPr>
      <w:r w:rsidRPr="00CB1C88">
        <w:rPr>
          <w:rFonts w:ascii="Times New Roman" w:hAnsi="Times New Roman"/>
          <w:b/>
          <w:bCs/>
          <w:color w:val="245400"/>
          <w:bdr w:val="none" w:sz="0" w:space="0" w:color="auto" w:frame="1"/>
          <w:lang w:eastAsia="fr-FR"/>
        </w:rPr>
        <w:t>Les punaises de jardin « auxiliaires »</w:t>
      </w:r>
    </w:p>
    <w:p w:rsidR="002954CD" w:rsidRPr="00CB1C88" w:rsidRDefault="002954CD" w:rsidP="00876923">
      <w:pPr>
        <w:pStyle w:val="ListParagraph"/>
        <w:numPr>
          <w:ilvl w:val="0"/>
          <w:numId w:val="1"/>
        </w:numPr>
        <w:shd w:val="clear" w:color="auto" w:fill="FFFFFF"/>
        <w:spacing w:after="0" w:line="240" w:lineRule="auto"/>
        <w:rPr>
          <w:rFonts w:ascii="Times New Roman" w:hAnsi="Times New Roman"/>
          <w:color w:val="3A3A3A"/>
          <w:lang w:eastAsia="fr-FR"/>
        </w:rPr>
      </w:pPr>
      <w:r w:rsidRPr="00CB1C88">
        <w:rPr>
          <w:rFonts w:ascii="Times New Roman" w:hAnsi="Times New Roman"/>
          <w:color w:val="3A3A3A"/>
          <w:lang w:eastAsia="fr-FR"/>
        </w:rPr>
        <w:t>Notons que le célèbre gendarme (non, pas celui de Saint-Tropez… celui-là: </w:t>
      </w:r>
      <w:hyperlink r:id="rId15" w:tgtFrame="_blank" w:history="1">
        <w:r w:rsidRPr="00CB1C88">
          <w:rPr>
            <w:rFonts w:ascii="Times New Roman" w:hAnsi="Times New Roman"/>
            <w:color w:val="1E73BE"/>
            <w:u w:val="single"/>
            <w:bdr w:val="none" w:sz="0" w:space="0" w:color="auto" w:frame="1"/>
            <w:lang w:eastAsia="fr-FR"/>
          </w:rPr>
          <w:t>Pyrrhocoris apterus</w:t>
        </w:r>
      </w:hyperlink>
      <w:r w:rsidRPr="00CB1C88">
        <w:rPr>
          <w:rFonts w:ascii="Times New Roman" w:hAnsi="Times New Roman"/>
          <w:color w:val="3A3A3A"/>
          <w:lang w:eastAsia="fr-FR"/>
        </w:rPr>
        <w:t>) , n’est absolument pas nuisible pour les cultures potagères et joue un important rôle de nettoyeur (il se nourrit des œufs d’autres insectes mais aussi d’insectes morts…).</w:t>
      </w:r>
    </w:p>
    <w:p w:rsidR="002954CD" w:rsidRPr="00CB1C88" w:rsidRDefault="002954CD" w:rsidP="00876923">
      <w:pPr>
        <w:pStyle w:val="ListParagraph"/>
        <w:numPr>
          <w:ilvl w:val="0"/>
          <w:numId w:val="1"/>
        </w:numPr>
        <w:shd w:val="clear" w:color="auto" w:fill="FFFFFF"/>
        <w:spacing w:after="0" w:line="240" w:lineRule="auto"/>
        <w:rPr>
          <w:rFonts w:ascii="Times New Roman" w:hAnsi="Times New Roman"/>
          <w:color w:val="3A3A3A"/>
          <w:lang w:eastAsia="fr-FR"/>
        </w:rPr>
      </w:pPr>
      <w:r w:rsidRPr="00CB1C88">
        <w:rPr>
          <w:rFonts w:ascii="Times New Roman" w:hAnsi="Times New Roman"/>
          <w:color w:val="3A3A3A"/>
          <w:lang w:eastAsia="fr-FR"/>
        </w:rPr>
        <w:t>De même, des espèces appartenant aux genres </w:t>
      </w:r>
      <w:hyperlink r:id="rId16" w:tgtFrame="_blank" w:history="1">
        <w:r w:rsidRPr="00CB1C88">
          <w:rPr>
            <w:rFonts w:ascii="Times New Roman" w:hAnsi="Times New Roman"/>
            <w:color w:val="1E73BE"/>
            <w:u w:val="single"/>
            <w:bdr w:val="none" w:sz="0" w:space="0" w:color="auto" w:frame="1"/>
            <w:lang w:eastAsia="fr-FR"/>
          </w:rPr>
          <w:t>Anthocoris</w:t>
        </w:r>
      </w:hyperlink>
      <w:r w:rsidRPr="00CB1C88">
        <w:rPr>
          <w:rFonts w:ascii="Times New Roman" w:hAnsi="Times New Roman"/>
          <w:color w:val="3A3A3A"/>
          <w:lang w:eastAsia="fr-FR"/>
        </w:rPr>
        <w:t> ou </w:t>
      </w:r>
      <w:hyperlink r:id="rId17" w:tgtFrame="_blank" w:history="1">
        <w:r w:rsidRPr="00CB1C88">
          <w:rPr>
            <w:rFonts w:ascii="Times New Roman" w:hAnsi="Times New Roman"/>
            <w:color w:val="1E73BE"/>
            <w:u w:val="single"/>
            <w:bdr w:val="none" w:sz="0" w:space="0" w:color="auto" w:frame="1"/>
            <w:lang w:eastAsia="fr-FR"/>
          </w:rPr>
          <w:t>Orius</w:t>
        </w:r>
      </w:hyperlink>
      <w:r w:rsidRPr="00CB1C88">
        <w:rPr>
          <w:rFonts w:ascii="Times New Roman" w:hAnsi="Times New Roman"/>
          <w:color w:val="3A3A3A"/>
          <w:lang w:eastAsia="fr-FR"/>
        </w:rPr>
        <w:t> ou certaines de la famille des </w:t>
      </w:r>
      <w:hyperlink r:id="rId18" w:tgtFrame="_blank" w:history="1">
        <w:r w:rsidRPr="00CB1C88">
          <w:rPr>
            <w:rFonts w:ascii="Times New Roman" w:hAnsi="Times New Roman"/>
            <w:color w:val="1E73BE"/>
            <w:u w:val="single"/>
            <w:bdr w:val="none" w:sz="0" w:space="0" w:color="auto" w:frame="1"/>
            <w:lang w:eastAsia="fr-FR"/>
          </w:rPr>
          <w:t>Miridiae</w:t>
        </w:r>
      </w:hyperlink>
      <w:r w:rsidRPr="00CB1C88">
        <w:rPr>
          <w:rFonts w:ascii="Times New Roman" w:hAnsi="Times New Roman"/>
          <w:color w:val="3A3A3A"/>
          <w:lang w:eastAsia="fr-FR"/>
        </w:rPr>
        <w:t> sont de formidables prédatrices de pucerons, d’acariens ou encore de thrips…</w:t>
      </w:r>
    </w:p>
    <w:p w:rsidR="002954CD" w:rsidRPr="00CB1C88" w:rsidRDefault="002954CD" w:rsidP="00876923">
      <w:pPr>
        <w:pStyle w:val="ListParagraph"/>
        <w:numPr>
          <w:ilvl w:val="0"/>
          <w:numId w:val="1"/>
        </w:numPr>
        <w:shd w:val="clear" w:color="auto" w:fill="FFFFFF"/>
        <w:spacing w:after="0" w:line="240" w:lineRule="auto"/>
        <w:rPr>
          <w:rFonts w:ascii="Times New Roman" w:hAnsi="Times New Roman"/>
          <w:color w:val="3A3A3A"/>
          <w:lang w:eastAsia="fr-FR"/>
        </w:rPr>
      </w:pPr>
      <w:r w:rsidRPr="00CB1C88">
        <w:rPr>
          <w:rFonts w:ascii="Times New Roman" w:hAnsi="Times New Roman"/>
          <w:color w:val="3A3A3A"/>
          <w:lang w:eastAsia="fr-FR"/>
        </w:rPr>
        <w:t>Ces dernières espèces sont donc à considérer comme des auxiliaires (bien qu’en réalité toute espèce animale le soit… d’une façon ou d’une autre. Je ne le répéterai jamais assez : </w:t>
      </w:r>
      <w:r w:rsidRPr="00CB1C88">
        <w:rPr>
          <w:rFonts w:ascii="Times New Roman" w:hAnsi="Times New Roman"/>
          <w:b/>
          <w:bCs/>
          <w:color w:val="3A3A3A"/>
          <w:bdr w:val="none" w:sz="0" w:space="0" w:color="auto" w:frame="1"/>
          <w:lang w:eastAsia="fr-FR"/>
        </w:rPr>
        <w:t>« une espèce ne devient nuisible que lorsqu’elle se trouve en surnombre… sinon elle fait simplement partie d’une chaîne de vie merveilleusement orchestrée »</w:t>
      </w:r>
      <w:r w:rsidRPr="00CB1C88">
        <w:rPr>
          <w:rFonts w:ascii="Times New Roman" w:hAnsi="Times New Roman"/>
          <w:color w:val="3A3A3A"/>
          <w:lang w:eastAsia="fr-FR"/>
        </w:rPr>
        <w:t>)</w:t>
      </w:r>
    </w:p>
    <w:p w:rsidR="002954CD" w:rsidRPr="00CB1C88" w:rsidRDefault="002954CD" w:rsidP="00876923">
      <w:pPr>
        <w:pStyle w:val="ListParagraph"/>
        <w:numPr>
          <w:ilvl w:val="0"/>
          <w:numId w:val="1"/>
        </w:numPr>
        <w:rPr>
          <w:rFonts w:ascii="Times New Roman" w:hAnsi="Times New Roman"/>
        </w:rPr>
      </w:pPr>
    </w:p>
    <w:p w:rsidR="002954CD" w:rsidRPr="00CB1C88" w:rsidRDefault="002954CD" w:rsidP="00310C5A">
      <w:pPr>
        <w:pStyle w:val="ListParagraph"/>
        <w:numPr>
          <w:ilvl w:val="0"/>
          <w:numId w:val="1"/>
        </w:numPr>
        <w:rPr>
          <w:rFonts w:ascii="Times New Roman" w:hAnsi="Times New Roman"/>
        </w:rPr>
      </w:pPr>
      <w:r w:rsidRPr="00CB1C88">
        <w:rPr>
          <w:rFonts w:ascii="Times New Roman" w:hAnsi="Times New Roman"/>
          <w:noProof/>
          <w:lang w:eastAsia="fr-FR"/>
        </w:rPr>
        <w:pict>
          <v:shape id="Image 5" o:spid="_x0000_i1036" type="#_x0000_t75" alt="Description de cette image, également commentée ci-après" style="width:84pt;height:81.75pt;visibility:visible">
            <v:imagedata r:id="rId19" o:title=""/>
          </v:shape>
        </w:pict>
      </w:r>
      <w:r w:rsidRPr="00CB1C88">
        <w:rPr>
          <w:rFonts w:ascii="Times New Roman" w:hAnsi="Times New Roman"/>
        </w:rPr>
        <w:t xml:space="preserve"> gendarme ( pyrrhocorus apterus)</w:t>
      </w:r>
      <w:r w:rsidRPr="00CB1C88">
        <w:rPr>
          <w:rFonts w:ascii="Times New Roman" w:hAnsi="Times New Roman"/>
          <w:noProof/>
          <w:lang w:eastAsia="fr-FR"/>
        </w:rPr>
        <w:pict>
          <v:shape id="Image 17" o:spid="_x0000_i1037" type="#_x0000_t75" alt="Description de cette image, également commentée ci-après" style="width:87pt;height:82.5pt;visibility:visible">
            <v:imagedata r:id="rId20" o:title=""/>
          </v:shape>
        </w:pict>
      </w:r>
      <w:r w:rsidRPr="00CB1C88">
        <w:rPr>
          <w:rFonts w:ascii="Times New Roman" w:hAnsi="Times New Roman"/>
        </w:rPr>
        <w:t xml:space="preserve"> anthocoris mange psylles et pucerons</w:t>
      </w:r>
    </w:p>
    <w:p w:rsidR="002954CD" w:rsidRPr="00CB1C88" w:rsidRDefault="002954CD" w:rsidP="00876923">
      <w:pPr>
        <w:pStyle w:val="ListParagraph"/>
        <w:numPr>
          <w:ilvl w:val="0"/>
          <w:numId w:val="1"/>
        </w:numPr>
        <w:rPr>
          <w:rFonts w:ascii="Times New Roman" w:hAnsi="Times New Roman"/>
        </w:rPr>
      </w:pPr>
      <w:r w:rsidRPr="00CB1C88">
        <w:rPr>
          <w:rFonts w:ascii="Times New Roman" w:hAnsi="Times New Roman"/>
          <w:noProof/>
          <w:lang w:eastAsia="fr-FR"/>
        </w:rPr>
        <w:pict>
          <v:shape id="Image 18" o:spid="_x0000_i1038" type="#_x0000_t75" alt="Description de cette image, également commentée ci-après" style="width:21pt;height:31.5pt;visibility:visible">
            <v:imagedata r:id="rId21" o:title=""/>
          </v:shape>
        </w:pict>
      </w:r>
      <w:r w:rsidRPr="00CB1C88">
        <w:rPr>
          <w:rFonts w:ascii="Times New Roman" w:hAnsi="Times New Roman"/>
        </w:rPr>
        <w:t xml:space="preserve"> orius : mange pucerons</w:t>
      </w:r>
    </w:p>
    <w:p w:rsidR="002954CD" w:rsidRPr="00CB1C88" w:rsidRDefault="002954CD">
      <w:pPr>
        <w:rPr>
          <w:rFonts w:ascii="Times New Roman" w:hAnsi="Times New Roman"/>
        </w:rPr>
      </w:pPr>
    </w:p>
    <w:sectPr w:rsidR="002954CD" w:rsidRPr="00CB1C88" w:rsidSect="003A3F3F">
      <w:pgSz w:w="11906" w:h="16838"/>
      <w:pgMar w:top="1417" w:right="128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A1A72"/>
    <w:multiLevelType w:val="multilevel"/>
    <w:tmpl w:val="9D94CB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
    <w:nsid w:val="4D7E3138"/>
    <w:multiLevelType w:val="multilevel"/>
    <w:tmpl w:val="EE20D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4C9"/>
    <w:rsid w:val="00092678"/>
    <w:rsid w:val="002954CD"/>
    <w:rsid w:val="00310C5A"/>
    <w:rsid w:val="003124C9"/>
    <w:rsid w:val="003A3F3F"/>
    <w:rsid w:val="00552DAD"/>
    <w:rsid w:val="00583C56"/>
    <w:rsid w:val="006E7366"/>
    <w:rsid w:val="00876923"/>
    <w:rsid w:val="009C7E19"/>
    <w:rsid w:val="00CB1C88"/>
    <w:rsid w:val="00F00B2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5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923"/>
    <w:pPr>
      <w:ind w:left="720"/>
    </w:pPr>
  </w:style>
</w:styles>
</file>

<file path=word/webSettings.xml><?xml version="1.0" encoding="utf-8"?>
<w:webSettings xmlns:r="http://schemas.openxmlformats.org/officeDocument/2006/relationships" xmlns:w="http://schemas.openxmlformats.org/wordprocessingml/2006/main">
  <w:divs>
    <w:div w:id="226498567">
      <w:marLeft w:val="0"/>
      <w:marRight w:val="0"/>
      <w:marTop w:val="0"/>
      <w:marBottom w:val="0"/>
      <w:divBdr>
        <w:top w:val="none" w:sz="0" w:space="0" w:color="auto"/>
        <w:left w:val="none" w:sz="0" w:space="0" w:color="auto"/>
        <w:bottom w:val="none" w:sz="0" w:space="0" w:color="auto"/>
        <w:right w:val="none" w:sz="0" w:space="0" w:color="auto"/>
      </w:divBdr>
    </w:div>
    <w:div w:id="226498568">
      <w:marLeft w:val="0"/>
      <w:marRight w:val="0"/>
      <w:marTop w:val="0"/>
      <w:marBottom w:val="0"/>
      <w:divBdr>
        <w:top w:val="none" w:sz="0" w:space="0" w:color="auto"/>
        <w:left w:val="none" w:sz="0" w:space="0" w:color="auto"/>
        <w:bottom w:val="none" w:sz="0" w:space="0" w:color="auto"/>
        <w:right w:val="none" w:sz="0" w:space="0" w:color="auto"/>
      </w:divBdr>
    </w:div>
    <w:div w:id="226498569">
      <w:marLeft w:val="0"/>
      <w:marRight w:val="0"/>
      <w:marTop w:val="0"/>
      <w:marBottom w:val="0"/>
      <w:divBdr>
        <w:top w:val="none" w:sz="0" w:space="0" w:color="auto"/>
        <w:left w:val="none" w:sz="0" w:space="0" w:color="auto"/>
        <w:bottom w:val="none" w:sz="0" w:space="0" w:color="auto"/>
        <w:right w:val="none" w:sz="0" w:space="0" w:color="auto"/>
      </w:divBdr>
    </w:div>
    <w:div w:id="226498570">
      <w:marLeft w:val="0"/>
      <w:marRight w:val="0"/>
      <w:marTop w:val="0"/>
      <w:marBottom w:val="0"/>
      <w:divBdr>
        <w:top w:val="none" w:sz="0" w:space="0" w:color="auto"/>
        <w:left w:val="none" w:sz="0" w:space="0" w:color="auto"/>
        <w:bottom w:val="none" w:sz="0" w:space="0" w:color="auto"/>
        <w:right w:val="none" w:sz="0" w:space="0" w:color="auto"/>
      </w:divBdr>
    </w:div>
    <w:div w:id="226498571">
      <w:marLeft w:val="0"/>
      <w:marRight w:val="0"/>
      <w:marTop w:val="0"/>
      <w:marBottom w:val="0"/>
      <w:divBdr>
        <w:top w:val="none" w:sz="0" w:space="0" w:color="auto"/>
        <w:left w:val="none" w:sz="0" w:space="0" w:color="auto"/>
        <w:bottom w:val="none" w:sz="0" w:space="0" w:color="auto"/>
        <w:right w:val="none" w:sz="0" w:space="0" w:color="auto"/>
      </w:divBdr>
    </w:div>
    <w:div w:id="226498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fr.wikipedia.org/wiki/Miridae"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fr.wikipedia.org/wiki/Orius" TargetMode="External"/><Relationship Id="rId2" Type="http://schemas.openxmlformats.org/officeDocument/2006/relationships/styles" Target="styles.xml"/><Relationship Id="rId16" Type="http://schemas.openxmlformats.org/officeDocument/2006/relationships/hyperlink" Target="https://fr.wikipedia.org/wiki/Anthocoris"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fr.wikipedia.org/wiki/Gendarme_(insecte)"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3</Pages>
  <Words>658</Words>
  <Characters>3619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DE MIN</dc:creator>
  <cp:keywords/>
  <dc:description/>
  <cp:lastModifiedBy>lepesant</cp:lastModifiedBy>
  <cp:revision>2</cp:revision>
  <dcterms:created xsi:type="dcterms:W3CDTF">2020-02-19T12:04:00Z</dcterms:created>
  <dcterms:modified xsi:type="dcterms:W3CDTF">2020-02-21T10:27:00Z</dcterms:modified>
</cp:coreProperties>
</file>